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83" w:rsidRDefault="00205883" w:rsidP="00205883">
      <w:pPr>
        <w:jc w:val="center"/>
      </w:pPr>
      <w:r w:rsidRPr="004D06C6">
        <w:rPr>
          <w:b/>
        </w:rPr>
        <w:t>Экскурсия в Алтайский транспортный техникум</w:t>
      </w:r>
    </w:p>
    <w:p w:rsidR="00FD77D1" w:rsidRDefault="00205883" w:rsidP="004D06C6">
      <w:pPr>
        <w:ind w:firstLine="709"/>
      </w:pPr>
      <w:r>
        <w:t>В рамках всероссийского проекта «Билет в будущее» лицеисты 7-9 классов посетили Алтайский транспортный техникум. Ребята познакомились с тремя профессиями.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3"/>
        <w:gridCol w:w="5075"/>
      </w:tblGrid>
      <w:tr w:rsidR="004D06C6" w:rsidTr="004D06C6">
        <w:tc>
          <w:tcPr>
            <w:tcW w:w="5565" w:type="dxa"/>
          </w:tcPr>
          <w:p w:rsidR="004D06C6" w:rsidRDefault="004D06C6" w:rsidP="00FD77D1">
            <w:r w:rsidRPr="003926CF">
              <w:rPr>
                <w:noProof/>
                <w:lang w:eastAsia="ru-RU"/>
              </w:rPr>
              <w:drawing>
                <wp:inline distT="0" distB="0" distL="0" distR="0">
                  <wp:extent cx="2941320" cy="2202313"/>
                  <wp:effectExtent l="0" t="0" r="0" b="7620"/>
                  <wp:docPr id="2" name="Рисунок 13" descr="C:\Users\matve\Desktop\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atve\Desktop\4.jfif"/>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8709" cy="2215333"/>
                          </a:xfrm>
                          <a:prstGeom prst="rect">
                            <a:avLst/>
                          </a:prstGeom>
                          <a:noFill/>
                          <a:ln>
                            <a:noFill/>
                          </a:ln>
                        </pic:spPr>
                      </pic:pic>
                    </a:graphicData>
                  </a:graphic>
                </wp:inline>
              </w:drawing>
            </w:r>
          </w:p>
        </w:tc>
        <w:tc>
          <w:tcPr>
            <w:tcW w:w="5565" w:type="dxa"/>
          </w:tcPr>
          <w:p w:rsidR="004D06C6" w:rsidRDefault="004D06C6" w:rsidP="00FD77D1">
            <w:r w:rsidRPr="003926CF">
              <w:rPr>
                <w:noProof/>
                <w:lang w:eastAsia="ru-RU"/>
              </w:rPr>
              <w:drawing>
                <wp:inline distT="0" distB="0" distL="0" distR="0">
                  <wp:extent cx="2945130" cy="2208847"/>
                  <wp:effectExtent l="0" t="0" r="7620" b="1270"/>
                  <wp:docPr id="1" name="Рисунок 14" descr="C:\Users\matve\Desktop\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atve\Desktop\3.jfif"/>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6416" cy="2224811"/>
                          </a:xfrm>
                          <a:prstGeom prst="rect">
                            <a:avLst/>
                          </a:prstGeom>
                          <a:noFill/>
                          <a:ln>
                            <a:noFill/>
                          </a:ln>
                        </pic:spPr>
                      </pic:pic>
                    </a:graphicData>
                  </a:graphic>
                </wp:inline>
              </w:drawing>
            </w:r>
          </w:p>
        </w:tc>
      </w:tr>
    </w:tbl>
    <w:p w:rsidR="004D06C6" w:rsidRDefault="004D06C6" w:rsidP="004D06C6">
      <w:pPr>
        <w:pStyle w:val="a4"/>
        <w:ind w:left="993"/>
      </w:pPr>
    </w:p>
    <w:p w:rsidR="003926CF" w:rsidRDefault="00FD77D1" w:rsidP="004D06C6">
      <w:pPr>
        <w:pStyle w:val="a4"/>
        <w:numPr>
          <w:ilvl w:val="0"/>
          <w:numId w:val="1"/>
        </w:numPr>
        <w:ind w:left="0" w:firstLine="709"/>
        <w:jc w:val="both"/>
      </w:pPr>
      <w:r w:rsidRPr="004D06C6">
        <w:rPr>
          <w:b/>
        </w:rPr>
        <w:t>Мастер по ремонту и обслуживанию автомобилей</w:t>
      </w:r>
      <w:r w:rsidR="004D06C6" w:rsidRPr="004D06C6">
        <w:rPr>
          <w:b/>
        </w:rPr>
        <w:t xml:space="preserve">. </w:t>
      </w:r>
      <w:r w:rsidR="003926CF" w:rsidRPr="00205883">
        <w:t>Применение современных материалов для изготовления кузовов легковых автомобилей, более высокая степень автоматизации при изготовлении кузовов и их сложные формы требуют ранее не применявшихся технологий ремонта и оборудования. В современных условиях важным являются интересы и требования клиента. Владелец нового дорогостоящего автомобиля вряд ли захочет производить кузовной ремонт в организации автосервиса, не использующей прогрессивные технологии ремонта. Таким образом, спрос на услуги организаций автосервиса, имеющих специальное высокотехнологичное оборудование по кузовному ремонту, в нынешних условиях может только расти.</w:t>
      </w:r>
    </w:p>
    <w:p w:rsidR="00D274CD" w:rsidRDefault="00D274CD" w:rsidP="004D06C6">
      <w:pPr>
        <w:jc w:val="center"/>
      </w:pPr>
      <w:r w:rsidRPr="003926CF">
        <w:rPr>
          <w:noProof/>
          <w:lang w:eastAsia="ru-RU"/>
        </w:rPr>
        <w:drawing>
          <wp:inline distT="0" distB="0" distL="0" distR="0">
            <wp:extent cx="2092062" cy="2794073"/>
            <wp:effectExtent l="19050" t="0" r="3438" b="0"/>
            <wp:docPr id="17" name="Рисунок 17" descr="C:\Users\matve\Desktop\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atve\Desktop\2.jfif"/>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0874" cy="2819198"/>
                    </a:xfrm>
                    <a:prstGeom prst="rect">
                      <a:avLst/>
                    </a:prstGeom>
                    <a:noFill/>
                    <a:ln>
                      <a:noFill/>
                    </a:ln>
                  </pic:spPr>
                </pic:pic>
              </a:graphicData>
            </a:graphic>
          </wp:inline>
        </w:drawing>
      </w:r>
    </w:p>
    <w:p w:rsidR="00205883" w:rsidRDefault="00205883" w:rsidP="004D06C6">
      <w:pPr>
        <w:pStyle w:val="a4"/>
        <w:numPr>
          <w:ilvl w:val="0"/>
          <w:numId w:val="1"/>
        </w:numPr>
        <w:ind w:left="0" w:firstLine="709"/>
        <w:jc w:val="both"/>
      </w:pPr>
      <w:r w:rsidRPr="004D06C6">
        <w:rPr>
          <w:b/>
        </w:rPr>
        <w:lastRenderedPageBreak/>
        <w:t xml:space="preserve">Логист </w:t>
      </w:r>
      <w:r w:rsidRPr="00205883">
        <w:t>– это специалист, который обладает экспертизой и навыками управления потоками ресурсов: материальных (грузы, финансы) и нематериальных (информация, услуги, время).</w:t>
      </w:r>
    </w:p>
    <w:p w:rsidR="00D274CD" w:rsidRDefault="00D274CD" w:rsidP="00D274CD">
      <w:pPr>
        <w:pStyle w:val="a4"/>
        <w:spacing w:after="0"/>
      </w:pPr>
    </w:p>
    <w:p w:rsidR="00D274CD" w:rsidRDefault="00D274CD" w:rsidP="004D06C6">
      <w:pPr>
        <w:pStyle w:val="a4"/>
        <w:spacing w:after="0"/>
        <w:ind w:left="0"/>
        <w:jc w:val="center"/>
      </w:pPr>
      <w:r w:rsidRPr="003926CF">
        <w:rPr>
          <w:noProof/>
          <w:lang w:eastAsia="ru-RU"/>
        </w:rPr>
        <w:drawing>
          <wp:inline distT="0" distB="0" distL="0" distR="0">
            <wp:extent cx="2769870" cy="2077403"/>
            <wp:effectExtent l="0" t="0" r="0" b="0"/>
            <wp:docPr id="16" name="Рисунок 16" descr="C:\Users\matve\Desktop\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atve\Desktop\5.jfif"/>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0270" cy="2092703"/>
                    </a:xfrm>
                    <a:prstGeom prst="rect">
                      <a:avLst/>
                    </a:prstGeom>
                    <a:noFill/>
                    <a:ln>
                      <a:noFill/>
                    </a:ln>
                  </pic:spPr>
                </pic:pic>
              </a:graphicData>
            </a:graphic>
          </wp:inline>
        </w:drawing>
      </w:r>
    </w:p>
    <w:p w:rsidR="00D274CD" w:rsidRDefault="00D274CD" w:rsidP="00D274CD">
      <w:pPr>
        <w:pStyle w:val="a4"/>
        <w:spacing w:after="0"/>
      </w:pPr>
    </w:p>
    <w:p w:rsidR="00205883" w:rsidRPr="00CE07AD" w:rsidRDefault="00205883" w:rsidP="004D06C6">
      <w:pPr>
        <w:pStyle w:val="a4"/>
        <w:numPr>
          <w:ilvl w:val="0"/>
          <w:numId w:val="1"/>
        </w:numPr>
        <w:ind w:left="0" w:firstLine="709"/>
        <w:jc w:val="both"/>
      </w:pPr>
      <w:r w:rsidRPr="004D06C6">
        <w:rPr>
          <w:b/>
        </w:rPr>
        <w:t>Сварщик</w:t>
      </w:r>
      <w:r w:rsidR="00CE07AD" w:rsidRPr="004D06C6">
        <w:rPr>
          <w:b/>
        </w:rPr>
        <w:t>.</w:t>
      </w:r>
      <w:r w:rsidR="00CE07AD" w:rsidRPr="00CE07AD">
        <w:t xml:space="preserve"> Профессия сварщика полипропиленовых труб является одной из базовых при сооружении систем водоснабжения.  Каждое жилище или производственная организация для нормального функционирования должны быть обеспечены водными ресурсами. При этом потери добываемых водных ресурсов должны быть минимизированы. Сварщик является основным специалистом, обеспечивающим качество стыков сварных трубопроводов. Таким образом, от уровня подготовки такого специалиста напрямую зависят затраты на водоснабжение потребителей.</w:t>
      </w:r>
    </w:p>
    <w:p w:rsidR="00205883" w:rsidRDefault="00D274CD" w:rsidP="00D274CD">
      <w:pPr>
        <w:jc w:val="center"/>
      </w:pPr>
      <w:r w:rsidRPr="003926CF">
        <w:rPr>
          <w:noProof/>
          <w:lang w:eastAsia="ru-RU"/>
        </w:rPr>
        <w:drawing>
          <wp:inline distT="0" distB="0" distL="0" distR="0">
            <wp:extent cx="3022200" cy="2262873"/>
            <wp:effectExtent l="0" t="0" r="6985" b="4445"/>
            <wp:docPr id="6" name="Рисунок 6" descr="C:\Users\matve\Desktop\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atve\Desktop\1.jfif"/>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9829" cy="2268585"/>
                    </a:xfrm>
                    <a:prstGeom prst="rect">
                      <a:avLst/>
                    </a:prstGeom>
                    <a:noFill/>
                    <a:ln>
                      <a:noFill/>
                    </a:ln>
                  </pic:spPr>
                </pic:pic>
              </a:graphicData>
            </a:graphic>
          </wp:inline>
        </w:drawing>
      </w:r>
    </w:p>
    <w:p w:rsidR="00D274CD" w:rsidRDefault="00D274CD" w:rsidP="00E82C68">
      <w:pPr>
        <w:ind w:firstLine="708"/>
        <w:jc w:val="both"/>
      </w:pPr>
      <w:r>
        <w:t xml:space="preserve">Ребята  на практике попробовали все три профессии. Получили много положительных эмоций, узнали специфику  каждой профессии. </w:t>
      </w:r>
      <w:r w:rsidR="00E82C68">
        <w:t xml:space="preserve">Наш лицей несколько лет принимает участие в «Билете в будущее» школьники, посещая </w:t>
      </w:r>
      <w:proofErr w:type="spellStart"/>
      <w:r w:rsidR="00E82C68">
        <w:t>профпробы</w:t>
      </w:r>
      <w:proofErr w:type="spellEnd"/>
      <w:r w:rsidR="00E82C68">
        <w:t xml:space="preserve"> получают представление о профессиях, что помогает сделать свой профессиональный выбор. </w:t>
      </w:r>
    </w:p>
    <w:p w:rsidR="00DC2EF7" w:rsidRPr="00DC2EF7" w:rsidRDefault="00DC2EF7" w:rsidP="00E82C68">
      <w:pPr>
        <w:ind w:firstLine="708"/>
        <w:jc w:val="both"/>
        <w:rPr>
          <w:sz w:val="20"/>
          <w:szCs w:val="20"/>
        </w:rPr>
      </w:pPr>
      <w:bookmarkStart w:id="0" w:name="_GoBack"/>
      <w:r w:rsidRPr="00DC2EF7">
        <w:rPr>
          <w:sz w:val="20"/>
          <w:szCs w:val="20"/>
        </w:rPr>
        <w:t xml:space="preserve"> Использован материал https://bvbinfo.ru/lk/events/trying</w:t>
      </w:r>
      <w:bookmarkEnd w:id="0"/>
    </w:p>
    <w:sectPr w:rsidR="00DC2EF7" w:rsidRPr="00DC2EF7" w:rsidSect="004D06C6">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B15F6"/>
    <w:multiLevelType w:val="hybridMultilevel"/>
    <w:tmpl w:val="427C2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926CF"/>
    <w:rsid w:val="00205883"/>
    <w:rsid w:val="00222ADB"/>
    <w:rsid w:val="003926CF"/>
    <w:rsid w:val="003E4946"/>
    <w:rsid w:val="004D06C6"/>
    <w:rsid w:val="008523BC"/>
    <w:rsid w:val="00AA12B5"/>
    <w:rsid w:val="00CE07AD"/>
    <w:rsid w:val="00D274CD"/>
    <w:rsid w:val="00D334F3"/>
    <w:rsid w:val="00DC2EF7"/>
    <w:rsid w:val="00E82C68"/>
    <w:rsid w:val="00FA5FE3"/>
    <w:rsid w:val="00FD7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46"/>
  </w:style>
  <w:style w:type="paragraph" w:styleId="1">
    <w:name w:val="heading 1"/>
    <w:basedOn w:val="a"/>
    <w:link w:val="10"/>
    <w:uiPriority w:val="9"/>
    <w:qFormat/>
    <w:rsid w:val="003926CF"/>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6CF"/>
    <w:rPr>
      <w:rFonts w:eastAsia="Times New Roman"/>
      <w:b/>
      <w:bCs/>
      <w:kern w:val="36"/>
      <w:sz w:val="48"/>
      <w:szCs w:val="48"/>
      <w:lang w:eastAsia="ru-RU"/>
    </w:rPr>
  </w:style>
  <w:style w:type="paragraph" w:styleId="a3">
    <w:name w:val="Normal (Web)"/>
    <w:basedOn w:val="a"/>
    <w:uiPriority w:val="99"/>
    <w:semiHidden/>
    <w:unhideWhenUsed/>
    <w:rsid w:val="003926CF"/>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205883"/>
    <w:pPr>
      <w:ind w:left="720"/>
      <w:contextualSpacing/>
    </w:pPr>
  </w:style>
  <w:style w:type="table" w:styleId="a5">
    <w:name w:val="Table Grid"/>
    <w:basedOn w:val="a1"/>
    <w:uiPriority w:val="39"/>
    <w:rsid w:val="004D0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6006531">
      <w:bodyDiv w:val="1"/>
      <w:marLeft w:val="0"/>
      <w:marRight w:val="0"/>
      <w:marTop w:val="0"/>
      <w:marBottom w:val="0"/>
      <w:divBdr>
        <w:top w:val="none" w:sz="0" w:space="0" w:color="auto"/>
        <w:left w:val="none" w:sz="0" w:space="0" w:color="auto"/>
        <w:bottom w:val="none" w:sz="0" w:space="0" w:color="auto"/>
        <w:right w:val="none" w:sz="0" w:space="0" w:color="auto"/>
      </w:divBdr>
    </w:div>
    <w:div w:id="851842958">
      <w:bodyDiv w:val="1"/>
      <w:marLeft w:val="0"/>
      <w:marRight w:val="0"/>
      <w:marTop w:val="0"/>
      <w:marBottom w:val="0"/>
      <w:divBdr>
        <w:top w:val="none" w:sz="0" w:space="0" w:color="auto"/>
        <w:left w:val="none" w:sz="0" w:space="0" w:color="auto"/>
        <w:bottom w:val="none" w:sz="0" w:space="0" w:color="auto"/>
        <w:right w:val="none" w:sz="0" w:space="0" w:color="auto"/>
      </w:divBdr>
    </w:div>
    <w:div w:id="1227762906">
      <w:bodyDiv w:val="1"/>
      <w:marLeft w:val="0"/>
      <w:marRight w:val="0"/>
      <w:marTop w:val="0"/>
      <w:marBottom w:val="0"/>
      <w:divBdr>
        <w:top w:val="none" w:sz="0" w:space="0" w:color="auto"/>
        <w:left w:val="none" w:sz="0" w:space="0" w:color="auto"/>
        <w:bottom w:val="none" w:sz="0" w:space="0" w:color="auto"/>
        <w:right w:val="none" w:sz="0" w:space="0" w:color="auto"/>
      </w:divBdr>
    </w:div>
    <w:div w:id="1232737256">
      <w:bodyDiv w:val="1"/>
      <w:marLeft w:val="0"/>
      <w:marRight w:val="0"/>
      <w:marTop w:val="0"/>
      <w:marBottom w:val="0"/>
      <w:divBdr>
        <w:top w:val="none" w:sz="0" w:space="0" w:color="auto"/>
        <w:left w:val="none" w:sz="0" w:space="0" w:color="auto"/>
        <w:bottom w:val="none" w:sz="0" w:space="0" w:color="auto"/>
        <w:right w:val="none" w:sz="0" w:space="0" w:color="auto"/>
      </w:divBdr>
      <w:divsChild>
        <w:div w:id="1607614765">
          <w:marLeft w:val="0"/>
          <w:marRight w:val="0"/>
          <w:marTop w:val="975"/>
          <w:marBottom w:val="0"/>
          <w:divBdr>
            <w:top w:val="none" w:sz="0" w:space="0" w:color="auto"/>
            <w:left w:val="none" w:sz="0" w:space="0" w:color="auto"/>
            <w:bottom w:val="none" w:sz="0" w:space="0" w:color="auto"/>
            <w:right w:val="none" w:sz="0" w:space="0" w:color="auto"/>
          </w:divBdr>
          <w:divsChild>
            <w:div w:id="445081396">
              <w:marLeft w:val="0"/>
              <w:marRight w:val="0"/>
              <w:marTop w:val="0"/>
              <w:marBottom w:val="0"/>
              <w:divBdr>
                <w:top w:val="none" w:sz="0" w:space="0" w:color="auto"/>
                <w:left w:val="none" w:sz="0" w:space="0" w:color="auto"/>
                <w:bottom w:val="none" w:sz="0" w:space="0" w:color="auto"/>
                <w:right w:val="none" w:sz="0" w:space="0" w:color="auto"/>
              </w:divBdr>
              <w:divsChild>
                <w:div w:id="1663390353">
                  <w:marLeft w:val="0"/>
                  <w:marRight w:val="0"/>
                  <w:marTop w:val="225"/>
                  <w:marBottom w:val="0"/>
                  <w:divBdr>
                    <w:top w:val="none" w:sz="0" w:space="0" w:color="auto"/>
                    <w:left w:val="none" w:sz="0" w:space="0" w:color="auto"/>
                    <w:bottom w:val="none" w:sz="0" w:space="0" w:color="auto"/>
                    <w:right w:val="none" w:sz="0" w:space="0" w:color="auto"/>
                  </w:divBdr>
                  <w:divsChild>
                    <w:div w:id="220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1864">
          <w:marLeft w:val="0"/>
          <w:marRight w:val="0"/>
          <w:marTop w:val="975"/>
          <w:marBottom w:val="0"/>
          <w:divBdr>
            <w:top w:val="none" w:sz="0" w:space="0" w:color="auto"/>
            <w:left w:val="none" w:sz="0" w:space="0" w:color="auto"/>
            <w:bottom w:val="none" w:sz="0" w:space="0" w:color="auto"/>
            <w:right w:val="none" w:sz="0" w:space="0" w:color="auto"/>
          </w:divBdr>
          <w:divsChild>
            <w:div w:id="19828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0532">
      <w:bodyDiv w:val="1"/>
      <w:marLeft w:val="0"/>
      <w:marRight w:val="0"/>
      <w:marTop w:val="0"/>
      <w:marBottom w:val="0"/>
      <w:divBdr>
        <w:top w:val="none" w:sz="0" w:space="0" w:color="auto"/>
        <w:left w:val="none" w:sz="0" w:space="0" w:color="auto"/>
        <w:bottom w:val="none" w:sz="0" w:space="0" w:color="auto"/>
        <w:right w:val="none" w:sz="0" w:space="0" w:color="auto"/>
      </w:divBdr>
      <w:divsChild>
        <w:div w:id="1982925805">
          <w:marLeft w:val="0"/>
          <w:marRight w:val="0"/>
          <w:marTop w:val="975"/>
          <w:marBottom w:val="0"/>
          <w:divBdr>
            <w:top w:val="none" w:sz="0" w:space="0" w:color="auto"/>
            <w:left w:val="none" w:sz="0" w:space="0" w:color="auto"/>
            <w:bottom w:val="none" w:sz="0" w:space="0" w:color="auto"/>
            <w:right w:val="none" w:sz="0" w:space="0" w:color="auto"/>
          </w:divBdr>
          <w:divsChild>
            <w:div w:id="432281691">
              <w:marLeft w:val="0"/>
              <w:marRight w:val="0"/>
              <w:marTop w:val="0"/>
              <w:marBottom w:val="0"/>
              <w:divBdr>
                <w:top w:val="none" w:sz="0" w:space="0" w:color="auto"/>
                <w:left w:val="none" w:sz="0" w:space="0" w:color="auto"/>
                <w:bottom w:val="none" w:sz="0" w:space="0" w:color="auto"/>
                <w:right w:val="none" w:sz="0" w:space="0" w:color="auto"/>
              </w:divBdr>
              <w:divsChild>
                <w:div w:id="1378312770">
                  <w:marLeft w:val="0"/>
                  <w:marRight w:val="0"/>
                  <w:marTop w:val="225"/>
                  <w:marBottom w:val="0"/>
                  <w:divBdr>
                    <w:top w:val="none" w:sz="0" w:space="0" w:color="auto"/>
                    <w:left w:val="none" w:sz="0" w:space="0" w:color="auto"/>
                    <w:bottom w:val="none" w:sz="0" w:space="0" w:color="auto"/>
                    <w:right w:val="none" w:sz="0" w:space="0" w:color="auto"/>
                  </w:divBdr>
                  <w:divsChild>
                    <w:div w:id="727219608">
                      <w:marLeft w:val="0"/>
                      <w:marRight w:val="0"/>
                      <w:marTop w:val="0"/>
                      <w:marBottom w:val="0"/>
                      <w:divBdr>
                        <w:top w:val="none" w:sz="0" w:space="0" w:color="auto"/>
                        <w:left w:val="none" w:sz="0" w:space="0" w:color="auto"/>
                        <w:bottom w:val="none" w:sz="0" w:space="0" w:color="auto"/>
                        <w:right w:val="none" w:sz="0" w:space="0" w:color="auto"/>
                      </w:divBdr>
                    </w:div>
                  </w:divsChild>
                </w:div>
                <w:div w:id="1210147477">
                  <w:marLeft w:val="0"/>
                  <w:marRight w:val="0"/>
                  <w:marTop w:val="225"/>
                  <w:marBottom w:val="0"/>
                  <w:divBdr>
                    <w:top w:val="none" w:sz="0" w:space="0" w:color="auto"/>
                    <w:left w:val="none" w:sz="0" w:space="0" w:color="auto"/>
                    <w:bottom w:val="none" w:sz="0" w:space="0" w:color="auto"/>
                    <w:right w:val="none" w:sz="0" w:space="0" w:color="auto"/>
                  </w:divBdr>
                  <w:divsChild>
                    <w:div w:id="7370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79947">
          <w:marLeft w:val="0"/>
          <w:marRight w:val="0"/>
          <w:marTop w:val="975"/>
          <w:marBottom w:val="0"/>
          <w:divBdr>
            <w:top w:val="none" w:sz="0" w:space="0" w:color="auto"/>
            <w:left w:val="none" w:sz="0" w:space="0" w:color="auto"/>
            <w:bottom w:val="none" w:sz="0" w:space="0" w:color="auto"/>
            <w:right w:val="none" w:sz="0" w:space="0" w:color="auto"/>
          </w:divBdr>
          <w:divsChild>
            <w:div w:id="3990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Матвей Спасский</dc:creator>
  <cp:keywords/>
  <dc:description/>
  <cp:lastModifiedBy>Ирина Рыжова</cp:lastModifiedBy>
  <cp:revision>4</cp:revision>
  <dcterms:created xsi:type="dcterms:W3CDTF">2022-11-18T04:31:00Z</dcterms:created>
  <dcterms:modified xsi:type="dcterms:W3CDTF">2022-11-19T04:26:00Z</dcterms:modified>
</cp:coreProperties>
</file>