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0361" w:rsidRDefault="00E40361">
      <w:pPr>
        <w:pStyle w:val="1"/>
      </w:pPr>
      <w:r>
        <w:fldChar w:fldCharType="begin"/>
      </w:r>
      <w:r>
        <w:instrText>HYPERLINK "http://internet.garant.ru/document/redirect/44325298/0"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города Барнаула от 19 июля 2018 г. N 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 (с изменениями и дополнениями)</w:t>
      </w:r>
      <w:r>
        <w:fldChar w:fldCharType="end"/>
      </w:r>
    </w:p>
    <w:p w:rsidR="00E40361" w:rsidRDefault="00E40361">
      <w:pPr>
        <w:pStyle w:val="ac"/>
      </w:pPr>
      <w:r>
        <w:t>С изменениями и дополнениями от:</w:t>
      </w:r>
    </w:p>
    <w:p w:rsidR="00E40361" w:rsidRDefault="00E4036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января, 11 октября 2019 г., 14 ноября 2022 г.</w:t>
      </w:r>
    </w:p>
    <w:p w:rsidR="00E40361" w:rsidRDefault="00E40361"/>
    <w:p w:rsidR="00E40361" w:rsidRDefault="00E40361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Бюджетным кодексом</w:t>
        </w:r>
      </w:hyperlink>
      <w:r>
        <w:t xml:space="preserve"> Российской Федерации,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29.12.2012 N 273-ФЗ "Об образовании в Российской Федерации", учитывая высокую социальную значимость вопросов организации рационального питания учащихся, постановляю:</w:t>
      </w:r>
    </w:p>
    <w:p w:rsidR="00E40361" w:rsidRDefault="00E40361">
      <w:bookmarkStart w:id="1" w:name="sub_1"/>
      <w:r>
        <w:t>1. Утвердить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</w:t>
      </w:r>
      <w:hyperlink w:anchor="sub_1000" w:history="1">
        <w:r>
          <w:rPr>
            <w:rStyle w:val="a4"/>
            <w:rFonts w:cs="Times New Roman CYR"/>
          </w:rPr>
          <w:t>приложение</w:t>
        </w:r>
      </w:hyperlink>
      <w:r>
        <w:t>).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16 ноября 2022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t>2. Комитету по финансам, налоговой и кредитной политике города Барнаула (Шернина О.А.) осуществлять финансирование расходов, связанных с реализацией постановления, в пределах лимитов бюджетных обязательств, утвержденных комитету по образованию города Барнаула.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октября 2019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11 октября 2019 г. N 1768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t>3. Комитету по образованию города Барнаула (Муль А.Г.):</w:t>
      </w:r>
    </w:p>
    <w:p w:rsidR="00E40361" w:rsidRDefault="00E40361">
      <w:bookmarkStart w:id="4" w:name="sub_31"/>
      <w:r>
        <w:t>3.1. Утверждать приказом комитета по образованию города Барнаула размер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в пределах доведенных лимитов бюджетных обязательств, ежегодно до 31 декабря;</w:t>
      </w:r>
    </w:p>
    <w:p w:rsidR="00E40361" w:rsidRDefault="00E40361">
      <w:bookmarkStart w:id="5" w:name="sub_32"/>
      <w:bookmarkEnd w:id="4"/>
      <w:r>
        <w:t>3.2. Установить контроль за организацией питания и расходованием средств, выделяемых на компенсационные выплаты на питание учащимся, нуждающимся в социальной поддержке, обучающимся в муниципальных общеобразовательных организациях города Барнаула.</w:t>
      </w:r>
    </w:p>
    <w:p w:rsidR="00E40361" w:rsidRDefault="00E40361">
      <w:bookmarkStart w:id="6" w:name="sub_4"/>
      <w:bookmarkEnd w:id="5"/>
      <w:r>
        <w:t xml:space="preserve">4. Признать утратившим силу </w:t>
      </w:r>
      <w:hyperlink r:id="rId1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города от 04.03.2015 N 301 "О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Барнаула".</w:t>
      </w:r>
    </w:p>
    <w:p w:rsidR="00E40361" w:rsidRDefault="00E40361">
      <w:bookmarkStart w:id="7" w:name="sub_5"/>
      <w:bookmarkEnd w:id="6"/>
      <w:r>
        <w:t>5. Информировать об исполнении постановления ежегодно до 01 июня.</w:t>
      </w:r>
    </w:p>
    <w:p w:rsidR="00E40361" w:rsidRDefault="00E40361">
      <w:bookmarkStart w:id="8" w:name="sub_6"/>
      <w:bookmarkEnd w:id="7"/>
      <w:r>
        <w:t xml:space="preserve">6. Пресс-центру (Павлинова Ю.С.) </w:t>
      </w:r>
      <w:hyperlink r:id="rId16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постановление в газете "Вечерний Барнаул" и разместить на </w:t>
      </w:r>
      <w:hyperlink r:id="rId17" w:history="1">
        <w:r>
          <w:rPr>
            <w:rStyle w:val="a4"/>
            <w:rFonts w:cs="Times New Roman CYR"/>
          </w:rPr>
          <w:t>официальном Интернет-сайте</w:t>
        </w:r>
      </w:hyperlink>
      <w:r>
        <w:t xml:space="preserve"> города Барнаула.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7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16 ноября 2022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lastRenderedPageBreak/>
        <w:t>7. Контроль за исполнением постановления возложить на заместителя главы администрации города по социальной политике.</w:t>
      </w:r>
    </w:p>
    <w:p w:rsidR="00E40361" w:rsidRDefault="00E4036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4036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40361" w:rsidRDefault="00E40361">
            <w:pPr>
              <w:pStyle w:val="ad"/>
            </w:pPr>
            <w: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40361" w:rsidRDefault="00E40361">
            <w:pPr>
              <w:pStyle w:val="aa"/>
              <w:jc w:val="right"/>
            </w:pPr>
            <w:r>
              <w:t>С.И. Дугин</w:t>
            </w:r>
          </w:p>
        </w:tc>
      </w:tr>
    </w:tbl>
    <w:p w:rsidR="00E40361" w:rsidRDefault="00E40361"/>
    <w:p w:rsidR="00E40361" w:rsidRDefault="00E40361">
      <w:pPr>
        <w:jc w:val="right"/>
        <w:rPr>
          <w:rStyle w:val="a3"/>
          <w:rFonts w:ascii="Arial" w:hAnsi="Arial" w:cs="Arial"/>
          <w:bCs/>
        </w:rPr>
      </w:pPr>
      <w:bookmarkStart w:id="10" w:name="sub_1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br/>
        <w:t>администрации города</w:t>
      </w:r>
      <w:r>
        <w:rPr>
          <w:rStyle w:val="a3"/>
          <w:rFonts w:ascii="Arial" w:hAnsi="Arial" w:cs="Arial"/>
          <w:bCs/>
        </w:rPr>
        <w:br/>
        <w:t>от 19.07.2018 N 1234</w:t>
      </w:r>
    </w:p>
    <w:bookmarkEnd w:id="10"/>
    <w:p w:rsidR="00E40361" w:rsidRDefault="00E40361"/>
    <w:p w:rsidR="00E40361" w:rsidRDefault="00E40361">
      <w:pPr>
        <w:pStyle w:val="1"/>
      </w:pPr>
      <w:r>
        <w:t>Порядок</w:t>
      </w:r>
      <w:r>
        <w:br/>
        <w:t>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E40361" w:rsidRDefault="00E40361">
      <w:pPr>
        <w:pStyle w:val="ac"/>
      </w:pPr>
      <w:r>
        <w:t>С изменениями и дополнениями от:</w:t>
      </w:r>
    </w:p>
    <w:p w:rsidR="00E40361" w:rsidRDefault="00E4036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января, 11 октября 2019 г., 14 ноября 2022 г.</w:t>
      </w:r>
    </w:p>
    <w:p w:rsidR="00E40361" w:rsidRDefault="00E40361"/>
    <w:p w:rsidR="00E40361" w:rsidRDefault="00E40361">
      <w:pPr>
        <w:pStyle w:val="1"/>
      </w:pPr>
      <w:bookmarkStart w:id="11" w:name="sub_1010"/>
      <w:r>
        <w:t>1. Общие положения</w:t>
      </w:r>
    </w:p>
    <w:bookmarkEnd w:id="11"/>
    <w:p w:rsidR="00E40361" w:rsidRDefault="00E40361"/>
    <w:p w:rsidR="00E40361" w:rsidRDefault="00E40361">
      <w:bookmarkStart w:id="12" w:name="sub_1011"/>
      <w:r>
        <w:t xml:space="preserve">1.1.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(далее - Порядок) разработан в соответствии с </w:t>
      </w:r>
      <w:hyperlink r:id="rId21" w:history="1">
        <w:r>
          <w:rPr>
            <w:rStyle w:val="a4"/>
            <w:rFonts w:cs="Times New Roman CYR"/>
          </w:rPr>
          <w:t>Бюджетным кодексом</w:t>
        </w:r>
      </w:hyperlink>
      <w:r>
        <w:t xml:space="preserve"> Российской Федерации, </w:t>
      </w:r>
      <w:hyperlink r:id="rId2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2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29.12.2012 N 273-ФЗ "Об образовании в Российской Федерации", </w:t>
      </w:r>
      <w:hyperlink r:id="rId24" w:history="1">
        <w:r>
          <w:rPr>
            <w:rStyle w:val="a4"/>
            <w:rFonts w:cs="Times New Roman CYR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E40361" w:rsidRDefault="00E40361">
      <w:bookmarkStart w:id="13" w:name="sub_1012"/>
      <w:bookmarkEnd w:id="12"/>
      <w:r>
        <w:t>1.2. Порядок устанавливает условия предоставления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(далее - компенсационные выплаты).</w:t>
      </w:r>
    </w:p>
    <w:p w:rsidR="00E40361" w:rsidRDefault="00E40361">
      <w:bookmarkStart w:id="14" w:name="sub_1013"/>
      <w:bookmarkEnd w:id="13"/>
      <w:r>
        <w:t>1.3. Компенсационные выплаты предоставляются в безналичной форме, в виде уменьшения размера оплаты за питание учащимся, нуждающимся в социальной поддержке, обучающимся в муниципальных общеобразовательных организациях города Барнаула. Размер компенсационных выплат утверждается приказом комитета по образованию города Барнаула (далее - комитет) ежегодно до 31 декабря.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14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1.4 изменен с 16 ноября 2022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t>1.4. Учащимися, нуждающимися в социальной поддержке, являются дети из семей:</w:t>
      </w:r>
    </w:p>
    <w:p w:rsidR="00E40361" w:rsidRDefault="00E40361">
      <w:bookmarkStart w:id="16" w:name="sub_142"/>
      <w:r>
        <w:t xml:space="preserve">среднедушевой доход которых не превышает величину </w:t>
      </w:r>
      <w:hyperlink r:id="rId28" w:history="1">
        <w:r>
          <w:rPr>
            <w:rStyle w:val="a4"/>
            <w:rFonts w:cs="Times New Roman CYR"/>
          </w:rPr>
          <w:t>прожиточного минимума</w:t>
        </w:r>
      </w:hyperlink>
      <w:r>
        <w:t>, установленную в Алтайском крае в соответствии с социально-демографическими группами населения;</w:t>
      </w:r>
    </w:p>
    <w:p w:rsidR="00E40361" w:rsidRDefault="00E40361">
      <w:bookmarkStart w:id="17" w:name="sub_143"/>
      <w:bookmarkEnd w:id="16"/>
      <w:r>
        <w:t xml:space="preserve">граждан, призванных на военную службу в Вооруженные Силы Российской Федерации по мобилизации или заключивших в соответствии с </w:t>
      </w:r>
      <w:hyperlink r:id="rId29" w:history="1">
        <w:r>
          <w:rPr>
            <w:rStyle w:val="a4"/>
            <w:rFonts w:cs="Times New Roman CYR"/>
          </w:rPr>
          <w:t>пунктом 7 статьи 38</w:t>
        </w:r>
      </w:hyperlink>
      <w:r>
        <w:t xml:space="preserve"> Федерального закона от 28.03.1998 N 53-ФЗ "О воинской обязанности и военной службе" контракт о прохождении военной службы и участвующих в специальной военной операции (далее - военнослужащий).</w:t>
      </w:r>
    </w:p>
    <w:p w:rsidR="00E40361" w:rsidRDefault="00E40361">
      <w:bookmarkStart w:id="18" w:name="sub_1015"/>
      <w:bookmarkEnd w:id="17"/>
      <w:r>
        <w:lastRenderedPageBreak/>
        <w:t>1.5. Предоставление компенсационных выплат является расходным обязательством городского округа - города Барнаула Алтайского края и осуществляется за счет средств, предусмотренных в бюджете города Барнаула.</w:t>
      </w:r>
    </w:p>
    <w:p w:rsidR="00E40361" w:rsidRDefault="00E40361">
      <w:bookmarkStart w:id="19" w:name="sub_1016"/>
      <w:bookmarkEnd w:id="18"/>
      <w:r>
        <w:t>1.6. Право на получение компенсационных выплат имеют родители (законные представители) учащихся, нуждающихся в социальной поддержке, обучающихся в муниципальных общеобразовательных организациях города Барнаула (далее - учащиеся).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7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дополнен пунктом 1.7 с 16 января 2019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16 января 2019 г. N 38</w:t>
      </w:r>
    </w:p>
    <w:p w:rsidR="00E40361" w:rsidRDefault="00E40361">
      <w:r>
        <w:t xml:space="preserve">1.7. Информация о предоставлении компенсационных выплат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</w:t>
      </w:r>
      <w:hyperlink r:id="rId3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17.07.1999 N 178-ФЗ "О государственной социальной помощи".</w:t>
      </w:r>
    </w:p>
    <w:p w:rsidR="00E40361" w:rsidRDefault="00E40361"/>
    <w:p w:rsidR="00E40361" w:rsidRDefault="00E40361">
      <w:pPr>
        <w:pStyle w:val="1"/>
      </w:pPr>
      <w:bookmarkStart w:id="21" w:name="sub_2020"/>
      <w:r>
        <w:t>2. Условия и порядок предоставления компенсационных выплат</w:t>
      </w:r>
    </w:p>
    <w:bookmarkEnd w:id="21"/>
    <w:p w:rsidR="00E40361" w:rsidRDefault="00E40361"/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16 ноября 2022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t>2.1. Для получения компенсационных выплат родители (законные представители) учащихся (далее - заявители) предоставляют в муниципальную общеобразовательную организацию города Барнаула (далее - организация) следующие документы:</w:t>
      </w:r>
    </w:p>
    <w:p w:rsidR="00E40361" w:rsidRDefault="00E40361">
      <w:bookmarkStart w:id="23" w:name="sub_20211"/>
      <w:r>
        <w:t xml:space="preserve">2.1.1. Заявление о предоставлении компенсационных выплат (далее - заявление) по форме согласно </w:t>
      </w:r>
      <w:hyperlink w:anchor="sub_10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Порядку;</w:t>
      </w:r>
    </w:p>
    <w:p w:rsidR="00E40361" w:rsidRDefault="00E40361">
      <w:bookmarkStart w:id="24" w:name="sub_20212"/>
      <w:bookmarkEnd w:id="23"/>
      <w:r>
        <w:t>2.1.2. Копию документа, удостоверяющего личность заявителя;</w:t>
      </w:r>
    </w:p>
    <w:p w:rsidR="00E40361" w:rsidRDefault="00E40361">
      <w:bookmarkStart w:id="25" w:name="sub_20213"/>
      <w:bookmarkEnd w:id="24"/>
      <w:r>
        <w:t>2.1.3. Копию решения суда об усыновлении (удочерении) и (или) иные документы, подтверждающие материнство (отцовство), в случае, если указанные документы отсутствуют в личном деле обучающегося, находящемся в организации.</w:t>
      </w:r>
    </w:p>
    <w:p w:rsidR="00E40361" w:rsidRDefault="00E40361">
      <w:bookmarkStart w:id="26" w:name="sub_20214"/>
      <w:bookmarkEnd w:id="25"/>
      <w:r>
        <w:t xml:space="preserve">2.1.4. Документ, подтверждающий факт прохождения военнослужащим военной службы в случае, предусмотренном </w:t>
      </w:r>
      <w:hyperlink w:anchor="sub_143" w:history="1">
        <w:r>
          <w:rPr>
            <w:rStyle w:val="a4"/>
            <w:rFonts w:cs="Times New Roman CYR"/>
          </w:rPr>
          <w:t>абзацем 3 пункта 1.4</w:t>
        </w:r>
      </w:hyperlink>
      <w:r>
        <w:t>.</w:t>
      </w:r>
    </w:p>
    <w:p w:rsidR="00E40361" w:rsidRDefault="00E40361">
      <w:bookmarkStart w:id="27" w:name="sub_2022"/>
      <w:bookmarkEnd w:id="26"/>
      <w:r>
        <w:t xml:space="preserve">2.2. Заявление и документы, предусмотренные </w:t>
      </w:r>
      <w:hyperlink w:anchor="sub_2021" w:history="1">
        <w:r>
          <w:rPr>
            <w:rStyle w:val="a4"/>
            <w:rFonts w:cs="Times New Roman CYR"/>
          </w:rPr>
          <w:t>пунктом 2.1</w:t>
        </w:r>
      </w:hyperlink>
      <w:r>
        <w:t xml:space="preserve"> Порядка, подаются в ходе личного обращения в организацию в печатном виде.</w:t>
      </w:r>
    </w:p>
    <w:p w:rsidR="00E40361" w:rsidRDefault="00E40361">
      <w:bookmarkStart w:id="28" w:name="sub_2023"/>
      <w:bookmarkEnd w:id="27"/>
      <w:r>
        <w:t xml:space="preserve">2.3. Документы, предоставленные для получения компенсационных выплат в соответствии с </w:t>
      </w:r>
      <w:hyperlink w:anchor="sub_2021" w:history="1">
        <w:r>
          <w:rPr>
            <w:rStyle w:val="a4"/>
            <w:rFonts w:cs="Times New Roman CYR"/>
          </w:rPr>
          <w:t>пунктом 2.1</w:t>
        </w:r>
      </w:hyperlink>
      <w:r>
        <w:t xml:space="preserve"> Порядка, регистрируются в организации в день поступления.</w:t>
      </w:r>
    </w:p>
    <w:p w:rsidR="00E40361" w:rsidRDefault="00E40361">
      <w:bookmarkStart w:id="29" w:name="sub_2024"/>
      <w:bookmarkEnd w:id="28"/>
      <w:r>
        <w:t xml:space="preserve">2.4. Директор организации в течение одного рабочего дня со дня регистрации документов, указанных в </w:t>
      </w:r>
      <w:hyperlink w:anchor="sub_2021" w:history="1">
        <w:r>
          <w:rPr>
            <w:rStyle w:val="a4"/>
            <w:rFonts w:cs="Times New Roman CYR"/>
          </w:rPr>
          <w:t>пункте 2.1</w:t>
        </w:r>
      </w:hyperlink>
      <w:r>
        <w:t xml:space="preserve"> Порядка, определяет лицо, ответственное за подготовку и оформление документации по вопросу предоставления компенсационных выплат заявителю, (далее - исполнитель) и передает ему заявление и приложенные документы с резолюцией для организации дальнейшего исполнения.</w:t>
      </w:r>
    </w:p>
    <w:p w:rsidR="00E40361" w:rsidRDefault="00E40361">
      <w:bookmarkStart w:id="30" w:name="sub_2025"/>
      <w:bookmarkEnd w:id="29"/>
      <w:r>
        <w:t>2.5. Исполнитель формирует личное дело учащегося, в которое брошюруются документы по вопросу предоставления компенсационных выплат.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2026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16 ноября 2022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t>2.6. Исполнитель в течение двух рабочих дней со дня передачи ему для исполнения заявления и приложенных к нему документов в рамках межведомственного информационного взаимодействия запрашивает в отношении заявителей и учащихся:</w:t>
      </w:r>
    </w:p>
    <w:p w:rsidR="00E40361" w:rsidRDefault="00E40361">
      <w:bookmarkStart w:id="32" w:name="sub_262"/>
      <w:r>
        <w:t>сведения о страховом номере индивидуального лицевого счета в Отделении Пенсионного фонда Российской Федерации по Алтайскому краю;</w:t>
      </w:r>
    </w:p>
    <w:p w:rsidR="00E40361" w:rsidRDefault="00E40361">
      <w:bookmarkStart w:id="33" w:name="sub_263"/>
      <w:bookmarkEnd w:id="32"/>
      <w:r>
        <w:t xml:space="preserve">сведения, подтверждающие, что среднедушевой доход семьи не превышает величину </w:t>
      </w:r>
      <w:hyperlink r:id="rId38" w:history="1">
        <w:r>
          <w:rPr>
            <w:rStyle w:val="a4"/>
            <w:rFonts w:cs="Times New Roman CYR"/>
          </w:rPr>
          <w:t>прожиточного минимума</w:t>
        </w:r>
      </w:hyperlink>
      <w:r>
        <w:t xml:space="preserve">, установленную в Алтайском крае в соответствии с социально-демографическими группами населения в Управлении социальной защиты населения по месту регистрации семьи в случае, предусмотренном </w:t>
      </w:r>
      <w:hyperlink w:anchor="sub_142" w:history="1">
        <w:r>
          <w:rPr>
            <w:rStyle w:val="a4"/>
            <w:rFonts w:cs="Times New Roman CYR"/>
          </w:rPr>
          <w:t>абзацем 2 пункта 1.4</w:t>
        </w:r>
      </w:hyperlink>
      <w:r>
        <w:t>.</w:t>
      </w:r>
    </w:p>
    <w:bookmarkEnd w:id="33"/>
    <w:p w:rsidR="00E40361" w:rsidRDefault="00E40361">
      <w:r>
        <w:t>Заявитель вправе самостоятельно предоставить документы, подтверждающие вышеуказанные сведения, в организацию.</w:t>
      </w:r>
    </w:p>
    <w:p w:rsidR="00E40361" w:rsidRDefault="00E40361">
      <w:r>
        <w:t xml:space="preserve">Исполнитель в течение семи рабочих дней со дня передачи ему для исполнения документов, указанных в </w:t>
      </w:r>
      <w:hyperlink w:anchor="sub_2021" w:history="1">
        <w:r>
          <w:rPr>
            <w:rStyle w:val="a4"/>
            <w:rFonts w:cs="Times New Roman CYR"/>
          </w:rPr>
          <w:t>пункте 2.1</w:t>
        </w:r>
      </w:hyperlink>
      <w:r>
        <w:t xml:space="preserve">, а также сведений, указанных в </w:t>
      </w:r>
      <w:hyperlink w:anchor="sub_262" w:history="1">
        <w:r>
          <w:rPr>
            <w:rStyle w:val="a4"/>
            <w:rFonts w:cs="Times New Roman CYR"/>
          </w:rPr>
          <w:t>абзацах 2</w:t>
        </w:r>
      </w:hyperlink>
      <w:r>
        <w:t xml:space="preserve">, </w:t>
      </w:r>
      <w:hyperlink w:anchor="sub_263" w:history="1">
        <w:r>
          <w:rPr>
            <w:rStyle w:val="a4"/>
            <w:rFonts w:cs="Times New Roman CYR"/>
          </w:rPr>
          <w:t>3 пункта 2.6</w:t>
        </w:r>
      </w:hyperlink>
      <w:r>
        <w:t>, поступивших в организацию в рамках межведомственного информационного взаимодействия (если заявитель не предоставил указанные сведения самостоятельно), рассматривает их и готовит проект приказа организации о предоставлении компенсационных выплат либо мотивированный отказ в предоставлении компенсационных выплат.</w:t>
      </w:r>
    </w:p>
    <w:p w:rsidR="00E40361" w:rsidRDefault="00E40361">
      <w:bookmarkStart w:id="34" w:name="sub_2027"/>
      <w:r>
        <w:t>2.7. Основаниями для отказа в предоставлении компенсационных выплат являются:</w:t>
      </w:r>
    </w:p>
    <w:p w:rsidR="00E40361" w:rsidRDefault="00E40361">
      <w:bookmarkStart w:id="35" w:name="sub_20271"/>
      <w:bookmarkEnd w:id="34"/>
      <w:r>
        <w:t xml:space="preserve">2.7.1. Отсутствие права на получения компенсационных выплат в соответствии с </w:t>
      </w:r>
      <w:hyperlink w:anchor="sub_1016" w:history="1">
        <w:r>
          <w:rPr>
            <w:rStyle w:val="a4"/>
            <w:rFonts w:cs="Times New Roman CYR"/>
          </w:rPr>
          <w:t>пунктом 1.6</w:t>
        </w:r>
      </w:hyperlink>
      <w:r>
        <w:t xml:space="preserve"> Порядка;</w:t>
      </w:r>
    </w:p>
    <w:p w:rsidR="00E40361" w:rsidRDefault="00E40361">
      <w:bookmarkStart w:id="36" w:name="sub_20272"/>
      <w:bookmarkEnd w:id="35"/>
      <w:r>
        <w:t xml:space="preserve">2.7.2. Непредоставление (предоставление не в полном объеме) документов, предусмотренных </w:t>
      </w:r>
      <w:hyperlink w:anchor="sub_2021" w:history="1">
        <w:r>
          <w:rPr>
            <w:rStyle w:val="a4"/>
            <w:rFonts w:cs="Times New Roman CYR"/>
          </w:rPr>
          <w:t>пунктом 2.1</w:t>
        </w:r>
      </w:hyperlink>
      <w:r>
        <w:t xml:space="preserve"> Порядка;</w:t>
      </w:r>
    </w:p>
    <w:p w:rsidR="00E40361" w:rsidRDefault="00E40361">
      <w:bookmarkStart w:id="37" w:name="sub_20273"/>
      <w:bookmarkEnd w:id="36"/>
      <w:r>
        <w:t xml:space="preserve">2.7.3. Исключен с 16 ноября 2022 г. Изменение </w:t>
      </w:r>
      <w:hyperlink r:id="rId39" w:history="1">
        <w:r>
          <w:rPr>
            <w:rStyle w:val="a4"/>
            <w:rFonts w:cs="Times New Roman CYR"/>
          </w:rPr>
          <w:t>распространяет свое действие</w:t>
        </w:r>
      </w:hyperlink>
      <w:r>
        <w:t xml:space="preserve"> на правоотношения, возникшие с 1 ноября 2022 г. - </w:t>
      </w:r>
      <w:hyperlink r:id="rId4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города Барнаула от 14 ноября 2022 г. N 1736</w:t>
      </w:r>
    </w:p>
    <w:bookmarkEnd w:id="37"/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bookmarkStart w:id="38" w:name="sub_20274"/>
      <w:r>
        <w:t>2.7.4. Недостоверность предоставленной заявителем информации.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2134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дополнен подпунктом 2.7.5 с 11 октября 2019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11 октября 2019 г. N 1768</w:t>
      </w:r>
    </w:p>
    <w:p w:rsidR="00E40361" w:rsidRDefault="00E40361">
      <w:r>
        <w:t>2.7.5. В случае, если ответ на межведомственный запрос не поступил либо поступил ответ, свидетельствующий об отсутствии сведений, необходимых для рассмотрения заявления и соответствующие сведения не были предоставлены заявителем по собственной инициативе.</w:t>
      </w:r>
    </w:p>
    <w:p w:rsidR="00E40361" w:rsidRDefault="00E40361">
      <w:bookmarkStart w:id="40" w:name="sub_2028"/>
      <w:r>
        <w:t>2.8. Исполнитель передает подготовленный проект приказа о предоставлении компенсационных выплат либо мотивированный отказ в предоставлении компенсационных выплат на подпись директору организации в течение одного рабочего дня со дня подготовки указанных документов.</w:t>
      </w:r>
    </w:p>
    <w:p w:rsidR="00E40361" w:rsidRDefault="00E40361">
      <w:bookmarkStart w:id="41" w:name="sub_2029"/>
      <w:bookmarkEnd w:id="40"/>
      <w:r>
        <w:t xml:space="preserve">2.9. Директор организации подписывает приказ о предоставлении компенсационных выплат либо мотивированный отказ в предоставлении компенсационных выплат в течение одного рабочего дня с момента передачи исполнителем документов, предусмотренных </w:t>
      </w:r>
      <w:hyperlink w:anchor="sub_2026" w:history="1">
        <w:r>
          <w:rPr>
            <w:rStyle w:val="a4"/>
            <w:rFonts w:cs="Times New Roman CYR"/>
          </w:rPr>
          <w:t>пунктом 2.6</w:t>
        </w:r>
      </w:hyperlink>
      <w:r>
        <w:t xml:space="preserve"> Порядка.</w:t>
      </w:r>
    </w:p>
    <w:p w:rsidR="00E40361" w:rsidRDefault="00E40361">
      <w:bookmarkStart w:id="42" w:name="sub_20210"/>
      <w:bookmarkEnd w:id="41"/>
      <w:r>
        <w:t>2.10. В день подписания приказа о предоставлении компенсационных выплат исполнитель делает выписку из приказа о предоставлении компенсационных выплат для направления (выдачи) заявителю.</w:t>
      </w:r>
    </w:p>
    <w:p w:rsidR="00E40361" w:rsidRDefault="00E40361">
      <w:bookmarkStart w:id="43" w:name="sub_10211"/>
      <w:bookmarkEnd w:id="42"/>
      <w:r>
        <w:t>2.11. В течение двух рабочих дней с момента подготовки выписки из приказа о предоставлении компенсационных выплат либо подписания мотивированного отказа в предоставлении компенсационных выплат в зависимости от способа, указанного в заявлении, исполнитель:</w:t>
      </w:r>
    </w:p>
    <w:bookmarkEnd w:id="43"/>
    <w:p w:rsidR="00E40361" w:rsidRDefault="00E40361">
      <w:r>
        <w:t xml:space="preserve">направляет заявителю посредством почтового отправления (на почтовый адрес, указанный в </w:t>
      </w:r>
      <w:r>
        <w:lastRenderedPageBreak/>
        <w:t>заявлении) выписку из приказа о предоставлении компенсационных выплат либо мотивированный отказ в предоставлении компенсационных выплат;</w:t>
      </w:r>
    </w:p>
    <w:p w:rsidR="00E40361" w:rsidRDefault="00E40361">
      <w:r>
        <w:t>выдает заявителю выписку из приказа о предоставлении компенсационных выплат либо мотивированный отказ в предоставлении компенсационных выплат, при личном обращении заявителя в организацию.</w:t>
      </w:r>
    </w:p>
    <w:p w:rsidR="00E40361" w:rsidRDefault="00E40361">
      <w:bookmarkStart w:id="44" w:name="sub_10212"/>
      <w:r>
        <w:t>2.12. Компенсационные выплаты предоставляются ежедневно в течение учебного года, в дни посещения учащимся организации, начиная с месяца, в котором принят приказ о предоставлении компенсационных выплат, за исключением выходных дней, каникулярного периода.</w:t>
      </w:r>
    </w:p>
    <w:p w:rsidR="00E40361" w:rsidRDefault="00E40361">
      <w:bookmarkStart w:id="45" w:name="sub_10213"/>
      <w:bookmarkEnd w:id="44"/>
      <w:r>
        <w:t>2.13. Предоставление компенсационных выплат прекращается в случаях:</w:t>
      </w:r>
    </w:p>
    <w:p w:rsidR="00E40361" w:rsidRDefault="00E40361">
      <w:bookmarkStart w:id="46" w:name="sub_102131"/>
      <w:bookmarkEnd w:id="45"/>
      <w:r>
        <w:t>2.13.1. Отчисления учащегося из организации в связи с получением образования (завершение обучения);</w:t>
      </w:r>
    </w:p>
    <w:p w:rsidR="00E40361" w:rsidRDefault="00E40361">
      <w:bookmarkStart w:id="47" w:name="sub_102132"/>
      <w:bookmarkEnd w:id="46"/>
      <w:r>
        <w:t xml:space="preserve">2.13.2. Прекращения образовательных отношений досрочно в соответствии с </w:t>
      </w:r>
      <w:hyperlink r:id="rId43" w:history="1">
        <w:r>
          <w:rPr>
            <w:rStyle w:val="a4"/>
            <w:rFonts w:cs="Times New Roman CYR"/>
          </w:rPr>
          <w:t>частью 2 статьи 61</w:t>
        </w:r>
      </w:hyperlink>
      <w:r>
        <w:t xml:space="preserve"> Федерального закона от 29.12.2012 N 273-ФЗ "Об образовании в Российской Федерации";</w:t>
      </w:r>
    </w:p>
    <w:p w:rsidR="00E40361" w:rsidRDefault="00E40361">
      <w:bookmarkStart w:id="48" w:name="sub_102133"/>
      <w:bookmarkEnd w:id="47"/>
      <w:r>
        <w:t>2.13.3. Истечения срока действия справки и непредоставления новой справки;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13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дополнен подпунктом 2.13.4 с 16 ноября 2022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r>
        <w:t>2.13.4. Прекращения военнослужащим военной службы.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16 ноября 2022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14 ноября 2022 г. N 1736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распространяют свое действие</w:t>
        </w:r>
      </w:hyperlink>
      <w:r>
        <w:rPr>
          <w:shd w:val="clear" w:color="auto" w:fill="F0F0F0"/>
        </w:rPr>
        <w:t xml:space="preserve"> на правоотношения, возникшие с 1 ноября 2022 г.</w:t>
      </w:r>
    </w:p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0361" w:rsidRDefault="00E40361">
      <w:r>
        <w:t>2.14. Родитель (законный представитель) учащегося обязан в течение двух рабочих дней с момента, как ему стало известно о наличии обстоятельств, влекущих прекращение компенсационных выплат, информировать организацию.</w:t>
      </w:r>
    </w:p>
    <w:p w:rsidR="00E40361" w:rsidRDefault="00E40361">
      <w:r>
        <w:t xml:space="preserve">Решение о прекращении компенсационных выплат принимается приказом организации в течение двух рабочих дней со дня, когда организации стало известно об обстоятельствах, указанных в </w:t>
      </w:r>
      <w:hyperlink w:anchor="sub_10213" w:history="1">
        <w:r>
          <w:rPr>
            <w:rStyle w:val="a4"/>
            <w:rFonts w:cs="Times New Roman CYR"/>
          </w:rPr>
          <w:t>пункте 2.13</w:t>
        </w:r>
      </w:hyperlink>
      <w:r>
        <w:t>.</w:t>
      </w:r>
    </w:p>
    <w:p w:rsidR="00E40361" w:rsidRDefault="00E40361">
      <w:r>
        <w:t>Прекращение компенсационных выплат осуществляется с даты возникновения обстоятельств, влекущих их прекращение.</w:t>
      </w:r>
    </w:p>
    <w:p w:rsidR="00E40361" w:rsidRDefault="00E40361">
      <w:r>
        <w:t xml:space="preserve">Компенсационные выплаты, предоставленные после дня наступления обстоятельств, указанных в </w:t>
      </w:r>
      <w:hyperlink w:anchor="sub_10213" w:history="1">
        <w:r>
          <w:rPr>
            <w:rStyle w:val="a4"/>
            <w:rFonts w:cs="Times New Roman CYR"/>
          </w:rPr>
          <w:t>пункте 2.13</w:t>
        </w:r>
      </w:hyperlink>
      <w:r>
        <w:t>, подлежат возмещению родителем (законным представителем) учащегося.</w:t>
      </w:r>
    </w:p>
    <w:p w:rsidR="00E40361" w:rsidRDefault="00E40361">
      <w:r>
        <w:t>Организация в течение двух рабочих дней со дня принятия приказа о прекращении компенсационных выплат направляет родителю (законному представителю) учащегося письменное уведомление о необходимости возмещения компенсационной выплаты (далее - уведомление) с указанием суммы выплаты, подлежащей возмещению, а также банковских реквизитов для ее перечисления и срока возмещения, составляющего не более 10 рабочих дней со дня получения уведомления.</w:t>
      </w:r>
    </w:p>
    <w:p w:rsidR="00E40361" w:rsidRDefault="00E40361">
      <w:r>
        <w:t>В случае отказа родителя (законного представителя) учащегося в возмещении компенсационной выплаты в срок, установленный в уведомлении, организация в течение 30 календарных дней со дня истечения указанного срока принимает меры для взыскания компенсационной выплаты в судебном порядке в соответствии с законодательством Российской Федерации.</w:t>
      </w:r>
    </w:p>
    <w:p w:rsidR="00E40361" w:rsidRDefault="00E40361">
      <w:bookmarkStart w:id="51" w:name="sub_10215"/>
      <w:r>
        <w:t xml:space="preserve">2.15. Выписка из приказа о прекращении предоставления компенсационных выплат вручается получателю компенсационных выплат лично под роспись или направляется получателю компенсационных выплат по почте на адрес, указанный в заявлении, в течение двух рабочих дней </w:t>
      </w:r>
      <w:r>
        <w:lastRenderedPageBreak/>
        <w:t>со дня принятия решения о прекращении предоставления компенсационных выплат.</w:t>
      </w:r>
    </w:p>
    <w:p w:rsidR="00E40361" w:rsidRDefault="00E40361">
      <w:bookmarkStart w:id="52" w:name="sub_10216"/>
      <w:bookmarkEnd w:id="51"/>
      <w:r>
        <w:t>2.16. В случае истечения срока действия справки и сохранения права на получение компенсационной выплаты получатель компенсационной выплаты вправе предоставить в организацию новую справку.</w:t>
      </w:r>
    </w:p>
    <w:bookmarkEnd w:id="52"/>
    <w:p w:rsidR="00E40361" w:rsidRDefault="00E40361">
      <w:r>
        <w:t>В течение одного рабочего дня со дня получения справки исполнитель готовит проект приказа о возобновлении предоставления компенсационной выплаты и подписывает его у директора организации.</w:t>
      </w:r>
    </w:p>
    <w:p w:rsidR="00E40361" w:rsidRDefault="00E40361">
      <w:r>
        <w:t>Предоставление компенсационной выплаты возобновляется, начиная со дня, следующего за днем подписания приказа организации о возобновлении предоставления компенсационной выплаты.</w:t>
      </w:r>
    </w:p>
    <w:p w:rsidR="00E40361" w:rsidRDefault="00E403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2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E40361" w:rsidRDefault="00E403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2.17 с 11 октября 2019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Барнаула от 11 октября 2019 г. N 1768</w:t>
      </w:r>
    </w:p>
    <w:p w:rsidR="00E40361" w:rsidRDefault="00E40361">
      <w:r>
        <w:t xml:space="preserve">2.17. В случае перевода учащегося для продолжения освоения образовательной программы в другую организацию, исходная организация, в течение двух рабочих дней со дня подписания распорядительного акта об отчислении учащегося направляет копию личного дела учащегося, предусмотренного </w:t>
      </w:r>
      <w:hyperlink w:anchor="sub_2025" w:history="1">
        <w:r>
          <w:rPr>
            <w:rStyle w:val="a4"/>
            <w:rFonts w:cs="Times New Roman CYR"/>
          </w:rPr>
          <w:t>пунктом 2.5</w:t>
        </w:r>
      </w:hyperlink>
      <w:r>
        <w:t xml:space="preserve"> Порядка, в принимающую организацию.</w:t>
      </w:r>
    </w:p>
    <w:p w:rsidR="00E40361" w:rsidRDefault="00E40361">
      <w:r>
        <w:t>В течение двух рабочих дней со дня зачисления учащегося в принимающую организацию принимается приказ организации о предоставлении компенсационных выплат.</w:t>
      </w:r>
    </w:p>
    <w:p w:rsidR="00E40361" w:rsidRDefault="00E40361">
      <w:r>
        <w:t>Компенсационные выплаты предоставляются, начиная со дня, следующего за днем принятия приказа организации о предоставлении компенсационных выплат.</w:t>
      </w:r>
    </w:p>
    <w:p w:rsidR="00E40361" w:rsidRDefault="00E40361"/>
    <w:p w:rsidR="00E40361" w:rsidRDefault="00E40361">
      <w:pPr>
        <w:pStyle w:val="1"/>
      </w:pPr>
      <w:bookmarkStart w:id="54" w:name="sub_1030"/>
      <w:r>
        <w:t>3. Контроль за соблюдением Порядка</w:t>
      </w:r>
    </w:p>
    <w:bookmarkEnd w:id="54"/>
    <w:p w:rsidR="00E40361" w:rsidRDefault="00E40361"/>
    <w:p w:rsidR="00E40361" w:rsidRDefault="00E40361">
      <w:r>
        <w:t>Контроль за соблюдением условий и Порядка предоставления компенсационных выплат, организацией питания и расходованием средств, выделяемых на компенсационные выплаты, осуществляется комитетом в соответствии с действующим законодательством Российской Федерации.</w:t>
      </w:r>
    </w:p>
    <w:p w:rsidR="00E40361" w:rsidRDefault="00E40361"/>
    <w:p w:rsidR="00E40361" w:rsidRDefault="00E40361">
      <w:pPr>
        <w:jc w:val="right"/>
        <w:rPr>
          <w:rStyle w:val="a3"/>
          <w:rFonts w:ascii="Arial" w:hAnsi="Arial" w:cs="Arial"/>
          <w:bCs/>
        </w:rPr>
      </w:pPr>
      <w:bookmarkStart w:id="55" w:name="sub_10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из бюджета города</w:t>
      </w:r>
      <w:r>
        <w:rPr>
          <w:rStyle w:val="a3"/>
          <w:rFonts w:ascii="Arial" w:hAnsi="Arial" w:cs="Arial"/>
          <w:bCs/>
        </w:rPr>
        <w:br/>
        <w:t>Барнаула компенсационных выплат на питание</w:t>
      </w:r>
      <w:r>
        <w:rPr>
          <w:rStyle w:val="a3"/>
          <w:rFonts w:ascii="Arial" w:hAnsi="Arial" w:cs="Arial"/>
          <w:bCs/>
        </w:rPr>
        <w:br/>
        <w:t>учащимся, нуждающимся в социальной</w:t>
      </w:r>
      <w:r>
        <w:rPr>
          <w:rStyle w:val="a3"/>
          <w:rFonts w:ascii="Arial" w:hAnsi="Arial" w:cs="Arial"/>
          <w:bCs/>
        </w:rPr>
        <w:br/>
        <w:t>поддержке, обучающимся в муниципальных</w:t>
      </w:r>
      <w:r>
        <w:rPr>
          <w:rStyle w:val="a3"/>
          <w:rFonts w:ascii="Arial" w:hAnsi="Arial" w:cs="Arial"/>
          <w:bCs/>
        </w:rPr>
        <w:br/>
        <w:t>общеобразовательных организациях города Барнаула</w:t>
      </w:r>
    </w:p>
    <w:bookmarkEnd w:id="55"/>
    <w:p w:rsidR="00E40361" w:rsidRDefault="00E40361"/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Директору __________________________________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организации)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 (последнее - при наличии) директора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___________________________________________,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 (последнее - при наличии) заявителя)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проживающего по адресу: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контактный телефон _________________________</w:t>
      </w:r>
    </w:p>
    <w:p w:rsidR="00E40361" w:rsidRDefault="00E40361"/>
    <w:p w:rsidR="00E40361" w:rsidRDefault="00E40361">
      <w:pPr>
        <w:pStyle w:val="1"/>
      </w:pPr>
      <w:r>
        <w:t>Заявление</w:t>
      </w:r>
    </w:p>
    <w:p w:rsidR="00E40361" w:rsidRDefault="00E40361">
      <w:pPr>
        <w:pStyle w:val="1"/>
      </w:pPr>
      <w:r>
        <w:t xml:space="preserve">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</w:t>
      </w:r>
      <w:r>
        <w:lastRenderedPageBreak/>
        <w:t>города Барнаула</w:t>
      </w:r>
    </w:p>
    <w:p w:rsidR="00E40361" w:rsidRDefault="00E40361"/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_________________________________________________________________,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(Ф.И.О. (последнее - при наличии) заявителя)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предоставить компенсационную выплату на питание ______________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(Ф.И.О. (последнее - при наличии) учащегося)</w:t>
      </w:r>
    </w:p>
    <w:p w:rsidR="00E40361" w:rsidRDefault="00E40361"/>
    <w:p w:rsidR="00E40361" w:rsidRDefault="00E40361">
      <w:r>
        <w:t>К заявлению прилагаются следующие документы:</w:t>
      </w:r>
    </w:p>
    <w:p w:rsidR="00E40361" w:rsidRDefault="00E40361">
      <w:r>
        <w:t>1. _________________________________________________ на ____ л. в 1 экз.;</w:t>
      </w:r>
    </w:p>
    <w:p w:rsidR="00E40361" w:rsidRDefault="00E40361">
      <w:r>
        <w:t>2. _______________________________________________ на ____ л. в 1 экз.</w:t>
      </w:r>
    </w:p>
    <w:p w:rsidR="00E40361" w:rsidRDefault="00E40361">
      <w:r>
        <w:t>Результат рассмотрения заявления прошу направить (выдать) (необходимо выбрать один из предлагаемых вариантов):</w:t>
      </w:r>
    </w:p>
    <w:p w:rsidR="00E40361" w:rsidRDefault="00E40361"/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>1) по почте: _______________________________________________________;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(почтовый адрес)</w:t>
      </w:r>
    </w:p>
    <w:p w:rsidR="00E40361" w:rsidRDefault="00E40361"/>
    <w:p w:rsidR="00E40361" w:rsidRDefault="00E40361">
      <w:r>
        <w:t>2) при личном обращении в организацию.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___________ 20 ______________       _________________________</w:t>
      </w:r>
    </w:p>
    <w:p w:rsidR="00E40361" w:rsidRDefault="00E4036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подписания заявления    подпись          расшифровка подписи</w:t>
      </w:r>
    </w:p>
    <w:p w:rsidR="00E40361" w:rsidRDefault="00E40361"/>
    <w:sectPr w:rsidR="00E40361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99" w:rsidRDefault="00FB5F99">
      <w:r>
        <w:separator/>
      </w:r>
    </w:p>
  </w:endnote>
  <w:endnote w:type="continuationSeparator" w:id="0">
    <w:p w:rsidR="00FB5F99" w:rsidRDefault="00F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4036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40361" w:rsidRDefault="00E4036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0361" w:rsidRDefault="00E4036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0361" w:rsidRDefault="00E4036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5C4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5C41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99" w:rsidRDefault="00FB5F99">
      <w:r>
        <w:separator/>
      </w:r>
    </w:p>
  </w:footnote>
  <w:footnote w:type="continuationSeparator" w:id="0">
    <w:p w:rsidR="00FB5F99" w:rsidRDefault="00FB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61" w:rsidRDefault="00E4036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Барнаула от 19 июля 2018 г. N 1234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C"/>
    <w:rsid w:val="007D215C"/>
    <w:rsid w:val="00876E05"/>
    <w:rsid w:val="009E153C"/>
    <w:rsid w:val="00E40361"/>
    <w:rsid w:val="00ED5C41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C9E4E-C84D-4DA6-8030-F44135A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844052/11" TargetMode="External"/><Relationship Id="rId18" Type="http://schemas.openxmlformats.org/officeDocument/2006/relationships/hyperlink" Target="http://internet.garant.ru/document/redirect/405716923/12" TargetMode="External"/><Relationship Id="rId26" Type="http://schemas.openxmlformats.org/officeDocument/2006/relationships/hyperlink" Target="http://internet.garant.ru/document/redirect/405716923/2" TargetMode="External"/><Relationship Id="rId39" Type="http://schemas.openxmlformats.org/officeDocument/2006/relationships/hyperlink" Target="http://internet.garant.ru/document/redirect/405716923/2" TargetMode="External"/><Relationship Id="rId21" Type="http://schemas.openxmlformats.org/officeDocument/2006/relationships/hyperlink" Target="http://internet.garant.ru/document/redirect/12112604/0" TargetMode="External"/><Relationship Id="rId34" Type="http://schemas.openxmlformats.org/officeDocument/2006/relationships/hyperlink" Target="http://internet.garant.ru/document/redirect/404472154/2021" TargetMode="External"/><Relationship Id="rId42" Type="http://schemas.openxmlformats.org/officeDocument/2006/relationships/hyperlink" Target="http://internet.garant.ru/document/redirect/72844052/123" TargetMode="External"/><Relationship Id="rId47" Type="http://schemas.openxmlformats.org/officeDocument/2006/relationships/hyperlink" Target="http://internet.garant.ru/document/redirect/405716923/2" TargetMode="External"/><Relationship Id="rId50" Type="http://schemas.openxmlformats.org/officeDocument/2006/relationships/header" Target="header1.xml"/><Relationship Id="rId7" Type="http://schemas.openxmlformats.org/officeDocument/2006/relationships/hyperlink" Target="http://internet.garant.ru/document/redirect/1211260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4325299/0" TargetMode="External"/><Relationship Id="rId29" Type="http://schemas.openxmlformats.org/officeDocument/2006/relationships/hyperlink" Target="http://internet.garant.ru/document/redirect/178405/387" TargetMode="External"/><Relationship Id="rId11" Type="http://schemas.openxmlformats.org/officeDocument/2006/relationships/hyperlink" Target="http://internet.garant.ru/document/redirect/405716923/2" TargetMode="External"/><Relationship Id="rId24" Type="http://schemas.openxmlformats.org/officeDocument/2006/relationships/hyperlink" Target="http://internet.garant.ru/document/redirect/44321358/1000" TargetMode="External"/><Relationship Id="rId32" Type="http://schemas.openxmlformats.org/officeDocument/2006/relationships/hyperlink" Target="http://internet.garant.ru/document/redirect/405716923/1321" TargetMode="External"/><Relationship Id="rId37" Type="http://schemas.openxmlformats.org/officeDocument/2006/relationships/hyperlink" Target="http://internet.garant.ru/document/redirect/404472154/2026" TargetMode="External"/><Relationship Id="rId40" Type="http://schemas.openxmlformats.org/officeDocument/2006/relationships/hyperlink" Target="http://internet.garant.ru/document/redirect/405716923/1323" TargetMode="External"/><Relationship Id="rId45" Type="http://schemas.openxmlformats.org/officeDocument/2006/relationships/hyperlink" Target="http://internet.garant.ru/document/redirect/405716923/2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5716923/11" TargetMode="External"/><Relationship Id="rId19" Type="http://schemas.openxmlformats.org/officeDocument/2006/relationships/hyperlink" Target="http://internet.garant.ru/document/redirect/405716923/2" TargetMode="External"/><Relationship Id="rId31" Type="http://schemas.openxmlformats.org/officeDocument/2006/relationships/hyperlink" Target="http://internet.garant.ru/document/redirect/180687/0" TargetMode="External"/><Relationship Id="rId44" Type="http://schemas.openxmlformats.org/officeDocument/2006/relationships/hyperlink" Target="http://internet.garant.ru/document/redirect/405716923/132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7491240/3" TargetMode="External"/><Relationship Id="rId22" Type="http://schemas.openxmlformats.org/officeDocument/2006/relationships/hyperlink" Target="http://internet.garant.ru/document/redirect/186367/0" TargetMode="External"/><Relationship Id="rId27" Type="http://schemas.openxmlformats.org/officeDocument/2006/relationships/hyperlink" Target="http://internet.garant.ru/document/redirect/404472154/1014" TargetMode="External"/><Relationship Id="rId30" Type="http://schemas.openxmlformats.org/officeDocument/2006/relationships/hyperlink" Target="http://internet.garant.ru/document/redirect/44331458/11" TargetMode="External"/><Relationship Id="rId35" Type="http://schemas.openxmlformats.org/officeDocument/2006/relationships/hyperlink" Target="http://internet.garant.ru/document/redirect/405716923/1322" TargetMode="External"/><Relationship Id="rId43" Type="http://schemas.openxmlformats.org/officeDocument/2006/relationships/hyperlink" Target="http://internet.garant.ru/document/redirect/70291362/108749" TargetMode="External"/><Relationship Id="rId48" Type="http://schemas.openxmlformats.org/officeDocument/2006/relationships/hyperlink" Target="http://internet.garant.ru/document/redirect/404472154/10214" TargetMode="Externa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4472154/2" TargetMode="External"/><Relationship Id="rId17" Type="http://schemas.openxmlformats.org/officeDocument/2006/relationships/hyperlink" Target="http://internet.garant.ru/document/redirect/7333238/2" TargetMode="External"/><Relationship Id="rId25" Type="http://schemas.openxmlformats.org/officeDocument/2006/relationships/hyperlink" Target="http://internet.garant.ru/document/redirect/405716923/131" TargetMode="External"/><Relationship Id="rId33" Type="http://schemas.openxmlformats.org/officeDocument/2006/relationships/hyperlink" Target="http://internet.garant.ru/document/redirect/405716923/2" TargetMode="External"/><Relationship Id="rId38" Type="http://schemas.openxmlformats.org/officeDocument/2006/relationships/hyperlink" Target="http://internet.garant.ru/document/redirect/7310552/0" TargetMode="External"/><Relationship Id="rId46" Type="http://schemas.openxmlformats.org/officeDocument/2006/relationships/hyperlink" Target="http://internet.garant.ru/document/redirect/405716923/1325" TargetMode="External"/><Relationship Id="rId20" Type="http://schemas.openxmlformats.org/officeDocument/2006/relationships/hyperlink" Target="http://internet.garant.ru/document/redirect/404472154/7" TargetMode="External"/><Relationship Id="rId41" Type="http://schemas.openxmlformats.org/officeDocument/2006/relationships/hyperlink" Target="http://internet.garant.ru/document/redirect/404472154/202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368782/0" TargetMode="External"/><Relationship Id="rId23" Type="http://schemas.openxmlformats.org/officeDocument/2006/relationships/hyperlink" Target="http://internet.garant.ru/document/redirect/70291362/0" TargetMode="External"/><Relationship Id="rId28" Type="http://schemas.openxmlformats.org/officeDocument/2006/relationships/hyperlink" Target="http://internet.garant.ru/document/redirect/7310552/0" TargetMode="External"/><Relationship Id="rId36" Type="http://schemas.openxmlformats.org/officeDocument/2006/relationships/hyperlink" Target="http://internet.garant.ru/document/redirect/405716923/2" TargetMode="External"/><Relationship Id="rId49" Type="http://schemas.openxmlformats.org/officeDocument/2006/relationships/hyperlink" Target="http://internet.garant.ru/document/redirect/72844052/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2023-01-22T06:21:00Z</dcterms:created>
  <dcterms:modified xsi:type="dcterms:W3CDTF">2023-01-22T06:21:00Z</dcterms:modified>
</cp:coreProperties>
</file>